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D163E3" w14:textId="77777777" w:rsidR="00245DC0" w:rsidRDefault="00B56B81">
      <w:pPr>
        <w:pStyle w:val="a5"/>
        <w:spacing w:before="0" w:beforeAutospacing="0" w:after="0" w:afterAutospacing="0" w:line="360" w:lineRule="auto"/>
        <w:rPr>
          <w:b/>
          <w:sz w:val="21"/>
          <w:szCs w:val="21"/>
          <w:u w:val="single"/>
        </w:rPr>
      </w:pPr>
      <w:r>
        <w:rPr>
          <w:rFonts w:hint="eastAsia"/>
          <w:b/>
          <w:sz w:val="21"/>
          <w:szCs w:val="21"/>
          <w:u w:val="single"/>
        </w:rPr>
        <w:t>《艺术设计创作》考试大纲</w:t>
      </w:r>
    </w:p>
    <w:p w14:paraId="3AA4F4AD" w14:textId="77777777" w:rsidR="00245DC0" w:rsidRDefault="00245DC0">
      <w:pPr>
        <w:pStyle w:val="a5"/>
        <w:spacing w:before="0" w:beforeAutospacing="0" w:after="0" w:afterAutospacing="0" w:line="360" w:lineRule="auto"/>
        <w:rPr>
          <w:b/>
          <w:sz w:val="21"/>
          <w:szCs w:val="21"/>
          <w:u w:val="single"/>
        </w:rPr>
      </w:pPr>
    </w:p>
    <w:p w14:paraId="7569081E" w14:textId="77777777" w:rsidR="00245DC0" w:rsidRDefault="00B56B81">
      <w:pPr>
        <w:pStyle w:val="a5"/>
        <w:spacing w:before="0" w:beforeAutospacing="0" w:after="0" w:afterAutospacing="0" w:line="360" w:lineRule="auto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一、</w:t>
      </w:r>
      <w:r>
        <w:rPr>
          <w:b/>
          <w:bCs/>
          <w:sz w:val="21"/>
          <w:szCs w:val="21"/>
        </w:rPr>
        <w:t>基本要求</w:t>
      </w:r>
    </w:p>
    <w:p w14:paraId="08544362" w14:textId="20C74126" w:rsidR="00245DC0" w:rsidRDefault="00B56B81">
      <w:pPr>
        <w:spacing w:line="360" w:lineRule="auto"/>
        <w:ind w:firstLine="420"/>
      </w:pPr>
      <w:r>
        <w:rPr>
          <w:rFonts w:hint="eastAsia"/>
        </w:rPr>
        <w:t>考试以综合性评估为导向，聚焦考生对艺术设计知识体系的整合运用能力、实践创作的全流程把控能力及创新思维的前瞻性，旨在选拔具备设计全流程执行能力、行业适应性与社会责任感，且具有问题解决能力和发展潜力的优质生源，为专业硕士培养奠定基础。考生</w:t>
      </w:r>
      <w:proofErr w:type="gramStart"/>
      <w:r>
        <w:rPr>
          <w:rFonts w:hint="eastAsia"/>
        </w:rPr>
        <w:t>需系统</w:t>
      </w:r>
      <w:proofErr w:type="gramEnd"/>
      <w:r>
        <w:rPr>
          <w:rFonts w:hint="eastAsia"/>
        </w:rPr>
        <w:t>掌握造型设计、构成设计、图形创意、版式设计、界面设计、设计思</w:t>
      </w:r>
      <w:bookmarkStart w:id="0" w:name="_GoBack"/>
      <w:bookmarkEnd w:id="0"/>
      <w:r>
        <w:rPr>
          <w:rFonts w:hint="eastAsia"/>
        </w:rPr>
        <w:t>维与方法、信息视觉化等专业知识体系。考核维度包括：</w:t>
      </w:r>
    </w:p>
    <w:p w14:paraId="23E6D9EC" w14:textId="77777777" w:rsidR="00245DC0" w:rsidRDefault="00B56B81">
      <w:pPr>
        <w:spacing w:line="360" w:lineRule="auto"/>
        <w:ind w:firstLine="420"/>
      </w:pPr>
      <w:r>
        <w:rPr>
          <w:rFonts w:hint="eastAsia"/>
        </w:rPr>
        <w:t>1.</w:t>
      </w:r>
      <w:r>
        <w:rPr>
          <w:rFonts w:hint="eastAsia"/>
        </w:rPr>
        <w:t>基础能力：设计审美素养与造型表现能力</w:t>
      </w:r>
    </w:p>
    <w:p w14:paraId="27E17346" w14:textId="77777777" w:rsidR="00245DC0" w:rsidRDefault="00B56B81">
      <w:pPr>
        <w:spacing w:line="360" w:lineRule="auto"/>
        <w:ind w:firstLine="420"/>
      </w:pPr>
      <w:r>
        <w:rPr>
          <w:rFonts w:hint="eastAsia"/>
        </w:rPr>
        <w:t>2.</w:t>
      </w:r>
      <w:r>
        <w:rPr>
          <w:rFonts w:hint="eastAsia"/>
        </w:rPr>
        <w:t>核心能力：设计思维方法的应用与创新实践能力</w:t>
      </w:r>
    </w:p>
    <w:p w14:paraId="650A95A9" w14:textId="77777777" w:rsidR="00245DC0" w:rsidRDefault="00B56B81">
      <w:pPr>
        <w:spacing w:line="360" w:lineRule="auto"/>
        <w:ind w:firstLine="420"/>
      </w:pPr>
      <w:r>
        <w:rPr>
          <w:rFonts w:hint="eastAsia"/>
        </w:rPr>
        <w:t>3.</w:t>
      </w:r>
      <w:r>
        <w:rPr>
          <w:rFonts w:hint="eastAsia"/>
        </w:rPr>
        <w:t>综合能力：发现问题、分析问题、建构解决方案的系统化能力</w:t>
      </w:r>
    </w:p>
    <w:p w14:paraId="0457148E" w14:textId="77777777" w:rsidR="00245DC0" w:rsidRDefault="00B56B81">
      <w:pPr>
        <w:spacing w:line="360" w:lineRule="auto"/>
        <w:ind w:firstLine="420"/>
      </w:pPr>
      <w:r>
        <w:rPr>
          <w:rFonts w:hint="eastAsia"/>
        </w:rPr>
        <w:t>4.</w:t>
      </w:r>
      <w:r>
        <w:rPr>
          <w:rFonts w:hint="eastAsia"/>
        </w:rPr>
        <w:t>专业表达：设计概念的视觉转化与多媒介呈现能力</w:t>
      </w:r>
    </w:p>
    <w:p w14:paraId="18183192" w14:textId="77777777" w:rsidR="00245DC0" w:rsidRDefault="00B56B81">
      <w:pPr>
        <w:spacing w:line="360" w:lineRule="auto"/>
        <w:ind w:firstLine="420"/>
      </w:pPr>
      <w:r>
        <w:rPr>
          <w:rFonts w:hint="eastAsia"/>
        </w:rPr>
        <w:t>《艺术设计创作》考试对考生的具体考题要求：</w:t>
      </w:r>
    </w:p>
    <w:p w14:paraId="1789258D" w14:textId="77777777" w:rsidR="00245DC0" w:rsidRDefault="00B56B81">
      <w:pPr>
        <w:spacing w:line="360" w:lineRule="auto"/>
        <w:ind w:firstLine="420"/>
      </w:pPr>
      <w:r>
        <w:rPr>
          <w:rFonts w:hint="eastAsia"/>
        </w:rPr>
        <w:t>能够对设计作品进行系统性分析与批判性评价，重点从功能合理性、形态创新性、结构可行性、人机交互逻辑四个维度构建专业评价体系，并对其设计意图、美学取向及社会价值展开多维度解读。</w:t>
      </w:r>
    </w:p>
    <w:p w14:paraId="2A4CCD13" w14:textId="77777777" w:rsidR="00245DC0" w:rsidRDefault="00B56B81">
      <w:pPr>
        <w:spacing w:line="360" w:lineRule="auto"/>
        <w:ind w:firstLine="420"/>
      </w:pPr>
      <w:r>
        <w:rPr>
          <w:rFonts w:hint="eastAsia"/>
        </w:rPr>
        <w:t>掌握创新设计流程与方法，独立完成单件或系列设计作品。要求考生进行设计分析，明确设计理念与定位，绘制构思草图及效果图，并在设计说明中重点阐述作品的创意点、创新思路及其美学价值和实际可行性。</w:t>
      </w:r>
    </w:p>
    <w:p w14:paraId="397C3B51" w14:textId="77777777" w:rsidR="00245DC0" w:rsidRDefault="00B56B81">
      <w:pPr>
        <w:pStyle w:val="a5"/>
        <w:spacing w:before="0" w:beforeAutospacing="0" w:after="0" w:afterAutospacing="0" w:line="360" w:lineRule="auto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 xml:space="preserve">二、考试范围 </w:t>
      </w:r>
    </w:p>
    <w:p w14:paraId="61C2945C" w14:textId="44DA9DDA" w:rsidR="00245DC0" w:rsidRDefault="005C076E">
      <w:pPr>
        <w:spacing w:line="360" w:lineRule="auto"/>
        <w:ind w:firstLineChars="200" w:firstLine="420"/>
      </w:pPr>
      <w:r>
        <w:rPr>
          <w:rFonts w:hint="eastAsia"/>
          <w:szCs w:val="21"/>
        </w:rPr>
        <w:t>（一）</w:t>
      </w:r>
      <w:r w:rsidR="00B56B81">
        <w:rPr>
          <w:rFonts w:hint="eastAsia"/>
        </w:rPr>
        <w:t>基础设计</w:t>
      </w:r>
    </w:p>
    <w:p w14:paraId="5B0C2916" w14:textId="200BF168" w:rsidR="00245DC0" w:rsidRDefault="00B56B81">
      <w:pPr>
        <w:spacing w:line="360" w:lineRule="auto"/>
        <w:ind w:firstLineChars="200" w:firstLine="420"/>
      </w:pPr>
      <w:r>
        <w:rPr>
          <w:rFonts w:hint="eastAsia"/>
        </w:rPr>
        <w:t>1.</w:t>
      </w:r>
      <w:r>
        <w:rPr>
          <w:rFonts w:hint="eastAsia"/>
        </w:rPr>
        <w:t>构成设计的核心原则及其在各类视觉设计中的应用</w:t>
      </w:r>
    </w:p>
    <w:p w14:paraId="431338FA" w14:textId="77777777" w:rsidR="00245DC0" w:rsidRDefault="00B56B81">
      <w:pPr>
        <w:spacing w:line="360" w:lineRule="auto"/>
        <w:ind w:firstLineChars="200" w:firstLine="420"/>
      </w:pPr>
      <w:r>
        <w:rPr>
          <w:rFonts w:hint="eastAsia"/>
        </w:rPr>
        <w:t>2.</w:t>
      </w:r>
      <w:r>
        <w:rPr>
          <w:rFonts w:hint="eastAsia"/>
        </w:rPr>
        <w:t>色彩设计的关键要素及其在创新表达中的运用规律</w:t>
      </w:r>
    </w:p>
    <w:p w14:paraId="55EAA8A4" w14:textId="48E69508" w:rsidR="00245DC0" w:rsidRDefault="005C076E">
      <w:pPr>
        <w:spacing w:line="360" w:lineRule="auto"/>
        <w:ind w:firstLineChars="200" w:firstLine="420"/>
      </w:pPr>
      <w:r>
        <w:rPr>
          <w:rFonts w:hint="eastAsia"/>
          <w:szCs w:val="21"/>
        </w:rPr>
        <w:t>（二）</w:t>
      </w:r>
      <w:r w:rsidR="00B56B81">
        <w:rPr>
          <w:rFonts w:hint="eastAsia"/>
        </w:rPr>
        <w:t>视觉传达设计</w:t>
      </w:r>
    </w:p>
    <w:p w14:paraId="444665CC" w14:textId="77777777" w:rsidR="00245DC0" w:rsidRDefault="00B56B81">
      <w:pPr>
        <w:spacing w:line="360" w:lineRule="auto"/>
        <w:ind w:firstLineChars="200" w:firstLine="420"/>
      </w:pPr>
      <w:r>
        <w:rPr>
          <w:rFonts w:hint="eastAsia"/>
        </w:rPr>
        <w:t>1.</w:t>
      </w:r>
      <w:r>
        <w:rPr>
          <w:rFonts w:hint="eastAsia"/>
        </w:rPr>
        <w:t>版式设计原则在海报、网页、应用界面和数字出版物中的信息组织与审美优化</w:t>
      </w:r>
    </w:p>
    <w:p w14:paraId="3F357FCE" w14:textId="77777777" w:rsidR="00245DC0" w:rsidRDefault="00B56B81">
      <w:pPr>
        <w:spacing w:line="360" w:lineRule="auto"/>
        <w:ind w:firstLineChars="200" w:firstLine="420"/>
      </w:pPr>
      <w:r>
        <w:rPr>
          <w:rFonts w:hint="eastAsia"/>
        </w:rPr>
        <w:t>2.</w:t>
      </w:r>
      <w:r>
        <w:rPr>
          <w:rFonts w:hint="eastAsia"/>
        </w:rPr>
        <w:t>图形创意在品牌传播、视觉叙事与动态图形中的表现力与策略</w:t>
      </w:r>
    </w:p>
    <w:p w14:paraId="5B42B0D5" w14:textId="2AB8974F" w:rsidR="00245DC0" w:rsidRDefault="005C076E">
      <w:pPr>
        <w:spacing w:line="360" w:lineRule="auto"/>
        <w:ind w:firstLineChars="200" w:firstLine="420"/>
      </w:pPr>
      <w:r>
        <w:rPr>
          <w:rFonts w:hint="eastAsia"/>
        </w:rPr>
        <w:t>（三）</w:t>
      </w:r>
      <w:r w:rsidR="00B56B81">
        <w:rPr>
          <w:rFonts w:hint="eastAsia"/>
        </w:rPr>
        <w:t>界面设计</w:t>
      </w:r>
    </w:p>
    <w:p w14:paraId="5F472280" w14:textId="77777777" w:rsidR="00245DC0" w:rsidRDefault="00B56B81">
      <w:pPr>
        <w:spacing w:line="360" w:lineRule="auto"/>
        <w:ind w:firstLineChars="200" w:firstLine="420"/>
      </w:pPr>
      <w:r>
        <w:rPr>
          <w:rFonts w:hint="eastAsia"/>
        </w:rPr>
        <w:t>1.</w:t>
      </w:r>
      <w:r>
        <w:rPr>
          <w:rFonts w:hint="eastAsia"/>
        </w:rPr>
        <w:t>用户界面元素（图标、按钮、导航、布局）与用户体验逻辑的有效整合</w:t>
      </w:r>
    </w:p>
    <w:p w14:paraId="45F0FA50" w14:textId="77777777" w:rsidR="00245DC0" w:rsidRDefault="00B56B81">
      <w:pPr>
        <w:spacing w:line="360" w:lineRule="auto"/>
        <w:ind w:firstLineChars="200" w:firstLine="420"/>
      </w:pPr>
      <w:r>
        <w:rPr>
          <w:rFonts w:hint="eastAsia"/>
        </w:rPr>
        <w:t>2.</w:t>
      </w:r>
      <w:r>
        <w:rPr>
          <w:rFonts w:hint="eastAsia"/>
        </w:rPr>
        <w:t>设计方法与流程在用户体验优化与交互过程中的实践应用</w:t>
      </w:r>
    </w:p>
    <w:p w14:paraId="4E5E1F05" w14:textId="1541C5BC" w:rsidR="00245DC0" w:rsidRDefault="005C076E">
      <w:pPr>
        <w:spacing w:line="360" w:lineRule="auto"/>
        <w:ind w:firstLineChars="200" w:firstLine="420"/>
      </w:pPr>
      <w:r>
        <w:rPr>
          <w:rFonts w:hint="eastAsia"/>
        </w:rPr>
        <w:t>（四）</w:t>
      </w:r>
      <w:r w:rsidR="00B56B81">
        <w:rPr>
          <w:rFonts w:hint="eastAsia"/>
        </w:rPr>
        <w:t>信息设计</w:t>
      </w:r>
    </w:p>
    <w:p w14:paraId="59214EC9" w14:textId="77777777" w:rsidR="00245DC0" w:rsidRDefault="00B56B81">
      <w:pPr>
        <w:spacing w:line="360" w:lineRule="auto"/>
        <w:ind w:firstLineChars="200" w:firstLine="420"/>
      </w:pPr>
      <w:r>
        <w:rPr>
          <w:rFonts w:hint="eastAsia"/>
        </w:rPr>
        <w:lastRenderedPageBreak/>
        <w:t>1.</w:t>
      </w:r>
      <w:r>
        <w:rPr>
          <w:rFonts w:hint="eastAsia"/>
        </w:rPr>
        <w:t>符号与图表在多媒体传播中的视觉引导作用</w:t>
      </w:r>
    </w:p>
    <w:p w14:paraId="24AA2828" w14:textId="77777777" w:rsidR="00245DC0" w:rsidRDefault="00B56B81">
      <w:pPr>
        <w:spacing w:line="360" w:lineRule="auto"/>
        <w:ind w:firstLineChars="200" w:firstLine="420"/>
      </w:pPr>
      <w:r>
        <w:rPr>
          <w:rFonts w:hint="eastAsia"/>
        </w:rPr>
        <w:t>2.</w:t>
      </w:r>
      <w:r>
        <w:rPr>
          <w:rFonts w:hint="eastAsia"/>
        </w:rPr>
        <w:t>信息图在可视化与交互展示中的多维呈现与优化</w:t>
      </w:r>
    </w:p>
    <w:p w14:paraId="6E388B6E" w14:textId="77777777" w:rsidR="00245DC0" w:rsidRDefault="00B56B81">
      <w:pPr>
        <w:spacing w:line="360" w:lineRule="auto"/>
        <w:ind w:firstLineChars="200" w:firstLine="420"/>
      </w:pPr>
      <w:r>
        <w:rPr>
          <w:rFonts w:hint="eastAsia"/>
        </w:rPr>
        <w:t>3.</w:t>
      </w:r>
      <w:r>
        <w:rPr>
          <w:rFonts w:hint="eastAsia"/>
        </w:rPr>
        <w:t>信息可视化在数字媒体平台上的表现形式与传播策略</w:t>
      </w:r>
    </w:p>
    <w:p w14:paraId="128752C5" w14:textId="77777777" w:rsidR="00245DC0" w:rsidRDefault="00B56B81">
      <w:pPr>
        <w:pStyle w:val="a5"/>
        <w:spacing w:before="0" w:beforeAutospacing="0" w:after="0" w:afterAutospacing="0" w:line="360" w:lineRule="auto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三、考试形式与工具要求</w:t>
      </w:r>
    </w:p>
    <w:p w14:paraId="130968BD" w14:textId="77777777" w:rsidR="00245DC0" w:rsidRDefault="00B56B81">
      <w:pPr>
        <w:spacing w:line="360" w:lineRule="auto"/>
        <w:ind w:firstLineChars="200" w:firstLine="420"/>
      </w:pPr>
      <w:r>
        <w:rPr>
          <w:rFonts w:hint="eastAsia"/>
        </w:rPr>
        <w:t>形式：闭卷笔试，含设计图与文字创意说明；</w:t>
      </w:r>
    </w:p>
    <w:p w14:paraId="2416FEC9" w14:textId="2586D38B" w:rsidR="00245DC0" w:rsidRDefault="00B56B81" w:rsidP="003E4650">
      <w:pPr>
        <w:spacing w:line="360" w:lineRule="auto"/>
        <w:ind w:firstLineChars="200" w:firstLine="420"/>
      </w:pPr>
      <w:r>
        <w:rPr>
          <w:rFonts w:hint="eastAsia"/>
        </w:rPr>
        <w:t>工具：考生须自备</w:t>
      </w:r>
      <w:r w:rsidR="003E4650" w:rsidRPr="003E4650">
        <w:rPr>
          <w:rFonts w:hint="eastAsia"/>
        </w:rPr>
        <w:t xml:space="preserve">4K </w:t>
      </w:r>
      <w:r w:rsidR="003E4650" w:rsidRPr="003E4650">
        <w:rPr>
          <w:rFonts w:hint="eastAsia"/>
        </w:rPr>
        <w:t>白色素描纸</w:t>
      </w:r>
      <w:r w:rsidR="003E4650">
        <w:rPr>
          <w:rFonts w:hint="eastAsia"/>
        </w:rPr>
        <w:t>（一张）</w:t>
      </w:r>
      <w:r w:rsidR="003E4650" w:rsidRPr="003E4650">
        <w:rPr>
          <w:rFonts w:hint="eastAsia"/>
        </w:rPr>
        <w:t>、画板、绘画工具（水粉笔、水彩笔、描线笔、书夹、铅笔、三角板、直尺、圆规等）和绘画材料（水粉、水彩、油画棒、马克笔、色粉笔、色铅笔等）</w:t>
      </w:r>
      <w:r>
        <w:rPr>
          <w:rFonts w:hint="eastAsia"/>
        </w:rPr>
        <w:t>。</w:t>
      </w:r>
    </w:p>
    <w:sectPr w:rsidR="00245DC0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F613E2" w14:textId="77777777" w:rsidR="004867A6" w:rsidRDefault="004867A6">
      <w:r>
        <w:separator/>
      </w:r>
    </w:p>
  </w:endnote>
  <w:endnote w:type="continuationSeparator" w:id="0">
    <w:p w14:paraId="221FE84F" w14:textId="77777777" w:rsidR="004867A6" w:rsidRDefault="00486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7D40B2" w14:textId="77777777" w:rsidR="004867A6" w:rsidRDefault="004867A6">
      <w:r>
        <w:separator/>
      </w:r>
    </w:p>
  </w:footnote>
  <w:footnote w:type="continuationSeparator" w:id="0">
    <w:p w14:paraId="342E0919" w14:textId="77777777" w:rsidR="004867A6" w:rsidRDefault="004867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C5E658" w14:textId="77777777" w:rsidR="00245DC0" w:rsidRDefault="00245DC0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F6665F9"/>
    <w:rsid w:val="DBFFF3CB"/>
    <w:rsid w:val="EBEFC13D"/>
    <w:rsid w:val="FCCF98D4"/>
    <w:rsid w:val="000255A2"/>
    <w:rsid w:val="000B621D"/>
    <w:rsid w:val="000F56FB"/>
    <w:rsid w:val="0014113A"/>
    <w:rsid w:val="00245DC0"/>
    <w:rsid w:val="003E4650"/>
    <w:rsid w:val="004867A6"/>
    <w:rsid w:val="004C1356"/>
    <w:rsid w:val="005C076E"/>
    <w:rsid w:val="00B56B81"/>
    <w:rsid w:val="00B8236B"/>
    <w:rsid w:val="00EE061A"/>
    <w:rsid w:val="00FC3F01"/>
    <w:rsid w:val="130B6C54"/>
    <w:rsid w:val="1E7723EE"/>
    <w:rsid w:val="2F6665F9"/>
    <w:rsid w:val="2FFFE3C3"/>
    <w:rsid w:val="3E2F738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BE1BBAB-A5D0-4641-8351-F262061C5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qFormat/>
    <w:rPr>
      <w:b/>
    </w:rPr>
  </w:style>
  <w:style w:type="paragraph" w:styleId="a7">
    <w:name w:val="Balloon Text"/>
    <w:basedOn w:val="a"/>
    <w:link w:val="Char"/>
    <w:rsid w:val="003E4650"/>
    <w:rPr>
      <w:sz w:val="18"/>
      <w:szCs w:val="18"/>
    </w:rPr>
  </w:style>
  <w:style w:type="character" w:customStyle="1" w:styleId="Char">
    <w:name w:val="批注框文本 Char"/>
    <w:basedOn w:val="a0"/>
    <w:link w:val="a7"/>
    <w:rsid w:val="003E465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136</Words>
  <Characters>779</Characters>
  <Application>Microsoft Office Word</Application>
  <DocSecurity>0</DocSecurity>
  <Lines>6</Lines>
  <Paragraphs>1</Paragraphs>
  <ScaleCrop>false</ScaleCrop>
  <Company>Microsoft</Company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fans</dc:creator>
  <cp:lastModifiedBy>Microsoft</cp:lastModifiedBy>
  <cp:revision>5</cp:revision>
  <cp:lastPrinted>2025-09-29T03:31:00Z</cp:lastPrinted>
  <dcterms:created xsi:type="dcterms:W3CDTF">2025-09-28T03:05:00Z</dcterms:created>
  <dcterms:modified xsi:type="dcterms:W3CDTF">2025-09-29T03:32:00Z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4C7973E7A8F112CD29893668944F559E_43</vt:lpwstr>
  </property>
</Properties>
</file>