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163E3" w14:textId="77777777" w:rsidR="00245DC0" w:rsidRDefault="00B56B81">
      <w:pPr>
        <w:pStyle w:val="a5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《艺术设计创作》考试大纲</w:t>
      </w:r>
    </w:p>
    <w:p w14:paraId="3AA4F4AD" w14:textId="77777777" w:rsidR="00245DC0" w:rsidRDefault="00245DC0">
      <w:pPr>
        <w:pStyle w:val="a5"/>
        <w:spacing w:before="0" w:beforeAutospacing="0" w:after="0" w:afterAutospacing="0" w:line="360" w:lineRule="auto"/>
        <w:rPr>
          <w:b/>
          <w:sz w:val="21"/>
          <w:szCs w:val="21"/>
          <w:u w:val="single"/>
        </w:rPr>
      </w:pPr>
    </w:p>
    <w:p w14:paraId="7569081E" w14:textId="77777777" w:rsidR="00245DC0" w:rsidRDefault="00B56B81">
      <w:pPr>
        <w:pStyle w:val="a5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</w:t>
      </w:r>
      <w:r>
        <w:rPr>
          <w:b/>
          <w:bCs/>
          <w:sz w:val="21"/>
          <w:szCs w:val="21"/>
        </w:rPr>
        <w:t>基本要求</w:t>
      </w:r>
    </w:p>
    <w:p w14:paraId="08544362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《艺术设计创作》是艺术设计专业硕士研究生招生的核心选拔性考试。考试以综合性评估为导向，聚焦考生对艺术设计知识体系的整合运用能力、实践创作的全流程把控能力及创新思维的前瞻性，旨在选拔具备设计全流程执行能力、行业适应性与社会责任感，且具有问题解决能力和发展潜力的优质生源，为专业硕士培养奠定基础。考生</w:t>
      </w:r>
      <w:proofErr w:type="gramStart"/>
      <w:r>
        <w:rPr>
          <w:rFonts w:hint="eastAsia"/>
        </w:rPr>
        <w:t>需系统</w:t>
      </w:r>
      <w:proofErr w:type="gramEnd"/>
      <w:r>
        <w:rPr>
          <w:rFonts w:hint="eastAsia"/>
        </w:rPr>
        <w:t>掌握造型设计、构成设计、图形创意、版式设计、界面设计、设计思维与方法、信息视觉化等专业知识体系。考核维度包括：</w:t>
      </w:r>
    </w:p>
    <w:p w14:paraId="23E6D9EC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1.</w:t>
      </w:r>
      <w:r>
        <w:rPr>
          <w:rFonts w:hint="eastAsia"/>
        </w:rPr>
        <w:t>基础能力：设计审美素养与造型表现能力</w:t>
      </w:r>
    </w:p>
    <w:p w14:paraId="27E17346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2.</w:t>
      </w:r>
      <w:r>
        <w:rPr>
          <w:rFonts w:hint="eastAsia"/>
        </w:rPr>
        <w:t>核心能力：设计思维方法的应用与创新实践能力</w:t>
      </w:r>
    </w:p>
    <w:p w14:paraId="650A95A9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3.</w:t>
      </w:r>
      <w:r>
        <w:rPr>
          <w:rFonts w:hint="eastAsia"/>
        </w:rPr>
        <w:t>综合能力：发现问题、分析问题、建构解决方案的系统化能力</w:t>
      </w:r>
    </w:p>
    <w:p w14:paraId="0457148E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4.</w:t>
      </w:r>
      <w:r>
        <w:rPr>
          <w:rFonts w:hint="eastAsia"/>
        </w:rPr>
        <w:t>专业表达：设计概念的视觉转化与多媒介呈现能力</w:t>
      </w:r>
    </w:p>
    <w:p w14:paraId="18183192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《艺术设计创作》考试对考生的具体考题要求：</w:t>
      </w:r>
    </w:p>
    <w:p w14:paraId="1789258D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能够对设计作品进行系统性分析与批判性评价，重点从功能合理性、形态创新性、结构可行性、人机交互逻辑四个维度构建专业评价体系，并对其设计意图、美学取向及社会价值展开多维度解读。</w:t>
      </w:r>
    </w:p>
    <w:p w14:paraId="2A4CCD13" w14:textId="77777777" w:rsidR="00245DC0" w:rsidRDefault="00B56B81">
      <w:pPr>
        <w:spacing w:line="360" w:lineRule="auto"/>
        <w:ind w:firstLine="420"/>
      </w:pPr>
      <w:r>
        <w:rPr>
          <w:rFonts w:hint="eastAsia"/>
        </w:rPr>
        <w:t>掌握创新设计流程与方法，独立完成单件或系列设计作品。要求考生进行设计分析，明确设计理念与定位，绘制构思草图及效果图，并在设计说明中重点阐述作品的创意点、创新思路及其美学价值和实际可行性。</w:t>
      </w:r>
    </w:p>
    <w:p w14:paraId="397C3B51" w14:textId="77777777" w:rsidR="00245DC0" w:rsidRDefault="00B56B81">
      <w:pPr>
        <w:pStyle w:val="a5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二、考试范围 </w:t>
      </w:r>
    </w:p>
    <w:p w14:paraId="61C2945C" w14:textId="44DA9DDA" w:rsidR="00245DC0" w:rsidRDefault="005C076E">
      <w:pPr>
        <w:spacing w:line="360" w:lineRule="auto"/>
        <w:ind w:firstLineChars="200" w:firstLine="420"/>
      </w:pPr>
      <w:r>
        <w:rPr>
          <w:rFonts w:hint="eastAsia"/>
          <w:szCs w:val="21"/>
        </w:rPr>
        <w:t>（一）</w:t>
      </w:r>
      <w:r w:rsidR="00B56B81">
        <w:rPr>
          <w:rFonts w:hint="eastAsia"/>
        </w:rPr>
        <w:t>基础设计</w:t>
      </w:r>
    </w:p>
    <w:p w14:paraId="5B0C2916" w14:textId="200BF168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1.</w:t>
      </w:r>
      <w:bookmarkStart w:id="0" w:name="_GoBack"/>
      <w:bookmarkEnd w:id="0"/>
      <w:r>
        <w:rPr>
          <w:rFonts w:hint="eastAsia"/>
        </w:rPr>
        <w:t>构成设计的核心原则及其在各类视觉设计中的应用</w:t>
      </w:r>
    </w:p>
    <w:p w14:paraId="431338FA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色彩设计的关键要素及其在创新表达中的运用规律</w:t>
      </w:r>
    </w:p>
    <w:p w14:paraId="55EAA8A4" w14:textId="48E69508" w:rsidR="00245DC0" w:rsidRDefault="005C076E">
      <w:pPr>
        <w:spacing w:line="360" w:lineRule="auto"/>
        <w:ind w:firstLineChars="200" w:firstLine="420"/>
      </w:pPr>
      <w:r>
        <w:rPr>
          <w:rFonts w:hint="eastAsia"/>
          <w:szCs w:val="21"/>
        </w:rPr>
        <w:t>（二）</w:t>
      </w:r>
      <w:r w:rsidR="00B56B81">
        <w:rPr>
          <w:rFonts w:hint="eastAsia"/>
        </w:rPr>
        <w:t>视觉传达设计</w:t>
      </w:r>
    </w:p>
    <w:p w14:paraId="444665CC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版式设计原则在海报、网页、应用界面和数字出版物中的信息组织与审美优化</w:t>
      </w:r>
    </w:p>
    <w:p w14:paraId="3F357FCE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图形创意在品牌传播、视觉叙事与动态图形中的表现力与策略</w:t>
      </w:r>
    </w:p>
    <w:p w14:paraId="5B42B0D5" w14:textId="2AB8974F" w:rsidR="00245DC0" w:rsidRDefault="005C076E">
      <w:pPr>
        <w:spacing w:line="360" w:lineRule="auto"/>
        <w:ind w:firstLineChars="200" w:firstLine="420"/>
      </w:pPr>
      <w:r>
        <w:rPr>
          <w:rFonts w:hint="eastAsia"/>
        </w:rPr>
        <w:t>（三）</w:t>
      </w:r>
      <w:r w:rsidR="00B56B81">
        <w:rPr>
          <w:rFonts w:hint="eastAsia"/>
        </w:rPr>
        <w:t>界面设计</w:t>
      </w:r>
    </w:p>
    <w:p w14:paraId="5F472280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用户界面元素（图标、按钮、导航、布局）与用户体验逻辑的有效整合</w:t>
      </w:r>
    </w:p>
    <w:p w14:paraId="45F0FA50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设计方法与流程在用户体验优化与交互过程中的实践应用</w:t>
      </w:r>
    </w:p>
    <w:p w14:paraId="4E5E1F05" w14:textId="1541C5BC" w:rsidR="00245DC0" w:rsidRDefault="005C076E">
      <w:pPr>
        <w:spacing w:line="360" w:lineRule="auto"/>
        <w:ind w:firstLineChars="200" w:firstLine="420"/>
      </w:pPr>
      <w:r>
        <w:rPr>
          <w:rFonts w:hint="eastAsia"/>
        </w:rPr>
        <w:lastRenderedPageBreak/>
        <w:t>（四）</w:t>
      </w:r>
      <w:r w:rsidR="00B56B81">
        <w:rPr>
          <w:rFonts w:hint="eastAsia"/>
        </w:rPr>
        <w:t>信息设计</w:t>
      </w:r>
    </w:p>
    <w:p w14:paraId="59214EC9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符号与图表在多媒体传播中的视觉引导作用</w:t>
      </w:r>
    </w:p>
    <w:p w14:paraId="24AA2828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信息图在可视化与交互展示中的多维呈现与优化</w:t>
      </w:r>
    </w:p>
    <w:p w14:paraId="6E388B6E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信息可视化在数字媒体平台上的表现形式与传播策略</w:t>
      </w:r>
    </w:p>
    <w:p w14:paraId="128752C5" w14:textId="77777777" w:rsidR="00245DC0" w:rsidRDefault="00B56B81">
      <w:pPr>
        <w:pStyle w:val="a5"/>
        <w:spacing w:before="0" w:beforeAutospacing="0" w:after="0" w:afterAutospacing="0"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三、考试形式与工具要求</w:t>
      </w:r>
    </w:p>
    <w:p w14:paraId="130968BD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形式：闭卷笔试，含设计图与文字创意说明；</w:t>
      </w:r>
    </w:p>
    <w:p w14:paraId="064DFF83" w14:textId="77777777" w:rsidR="00245DC0" w:rsidRDefault="00B56B81">
      <w:pPr>
        <w:spacing w:line="360" w:lineRule="auto"/>
        <w:ind w:firstLineChars="200" w:firstLine="420"/>
      </w:pPr>
      <w:r>
        <w:rPr>
          <w:rFonts w:hint="eastAsia"/>
        </w:rPr>
        <w:t>工具：考生须自备白色</w:t>
      </w:r>
      <w:r>
        <w:rPr>
          <w:rFonts w:hint="eastAsia"/>
        </w:rPr>
        <w:t>4K</w:t>
      </w:r>
      <w:r>
        <w:rPr>
          <w:rFonts w:hint="eastAsia"/>
        </w:rPr>
        <w:t>素描纸（一张）、画板和绘画工具（马克笔、描线笔、色粉笔、色铅笔、水彩笔、水粉、水彩、直尺、圆规等）。</w:t>
      </w:r>
    </w:p>
    <w:p w14:paraId="2416FEC9" w14:textId="77777777" w:rsidR="00245DC0" w:rsidRDefault="00245DC0"/>
    <w:sectPr w:rsidR="00245DC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624E6" w14:textId="77777777" w:rsidR="004C1356" w:rsidRDefault="004C1356">
      <w:r>
        <w:separator/>
      </w:r>
    </w:p>
  </w:endnote>
  <w:endnote w:type="continuationSeparator" w:id="0">
    <w:p w14:paraId="762361FF" w14:textId="77777777" w:rsidR="004C1356" w:rsidRDefault="004C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3F367" w14:textId="77777777" w:rsidR="004C1356" w:rsidRDefault="004C1356">
      <w:r>
        <w:separator/>
      </w:r>
    </w:p>
  </w:footnote>
  <w:footnote w:type="continuationSeparator" w:id="0">
    <w:p w14:paraId="2B51D9F9" w14:textId="77777777" w:rsidR="004C1356" w:rsidRDefault="004C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5E658" w14:textId="77777777" w:rsidR="00245DC0" w:rsidRDefault="00245DC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665F9"/>
    <w:rsid w:val="DBFFF3CB"/>
    <w:rsid w:val="EBEFC13D"/>
    <w:rsid w:val="FCCF98D4"/>
    <w:rsid w:val="000255A2"/>
    <w:rsid w:val="0014113A"/>
    <w:rsid w:val="00245DC0"/>
    <w:rsid w:val="004C1356"/>
    <w:rsid w:val="005C076E"/>
    <w:rsid w:val="00B56B81"/>
    <w:rsid w:val="00EE061A"/>
    <w:rsid w:val="130B6C54"/>
    <w:rsid w:val="1E7723EE"/>
    <w:rsid w:val="2F6665F9"/>
    <w:rsid w:val="2FFFE3C3"/>
    <w:rsid w:val="3E2F73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E1BBAB-A5D0-4641-8351-F262061C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fans</dc:creator>
  <cp:lastModifiedBy>Microsoft</cp:lastModifiedBy>
  <cp:revision>6</cp:revision>
  <dcterms:created xsi:type="dcterms:W3CDTF">2018-05-29T06:21:00Z</dcterms:created>
  <dcterms:modified xsi:type="dcterms:W3CDTF">2025-05-29T03:28:00Z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4C7973E7A8F112CD29893668944F559E_43</vt:lpwstr>
  </property>
</Properties>
</file>