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ACB36" w14:textId="77777777" w:rsidR="00551733" w:rsidRDefault="00551733" w:rsidP="00551733">
      <w:pPr>
        <w:spacing w:line="600" w:lineRule="exact"/>
        <w:jc w:val="center"/>
        <w:rPr>
          <w:kern w:val="0"/>
          <w:sz w:val="36"/>
          <w:szCs w:val="36"/>
        </w:rPr>
      </w:pPr>
      <w:r>
        <w:rPr>
          <w:rFonts w:eastAsia="方正小标宋简体"/>
          <w:kern w:val="0"/>
          <w:sz w:val="36"/>
          <w:szCs w:val="36"/>
        </w:rPr>
        <w:t>考</w:t>
      </w:r>
      <w:r>
        <w:rPr>
          <w:rFonts w:eastAsia="方正小标宋简体"/>
          <w:kern w:val="0"/>
          <w:sz w:val="36"/>
          <w:szCs w:val="36"/>
        </w:rPr>
        <w:t xml:space="preserve"> </w:t>
      </w:r>
      <w:r>
        <w:rPr>
          <w:rFonts w:eastAsia="方正小标宋简体"/>
          <w:kern w:val="0"/>
          <w:sz w:val="36"/>
          <w:szCs w:val="36"/>
        </w:rPr>
        <w:t>场</w:t>
      </w:r>
      <w:r>
        <w:rPr>
          <w:rFonts w:eastAsia="方正小标宋简体"/>
          <w:kern w:val="0"/>
          <w:sz w:val="36"/>
          <w:szCs w:val="36"/>
        </w:rPr>
        <w:t xml:space="preserve"> </w:t>
      </w:r>
      <w:proofErr w:type="gramStart"/>
      <w:r>
        <w:rPr>
          <w:rFonts w:eastAsia="方正小标宋简体"/>
          <w:kern w:val="0"/>
          <w:sz w:val="36"/>
          <w:szCs w:val="36"/>
        </w:rPr>
        <w:t>规</w:t>
      </w:r>
      <w:proofErr w:type="gramEnd"/>
      <w:r>
        <w:rPr>
          <w:rFonts w:eastAsia="方正小标宋简体"/>
          <w:kern w:val="0"/>
          <w:sz w:val="36"/>
          <w:szCs w:val="36"/>
        </w:rPr>
        <w:t xml:space="preserve"> </w:t>
      </w:r>
      <w:r>
        <w:rPr>
          <w:rFonts w:eastAsia="方正小标宋简体"/>
          <w:kern w:val="0"/>
          <w:sz w:val="36"/>
          <w:szCs w:val="36"/>
        </w:rPr>
        <w:t>则</w:t>
      </w:r>
    </w:p>
    <w:p w14:paraId="4362879F" w14:textId="77777777" w:rsidR="00551733" w:rsidRDefault="00551733" w:rsidP="00551733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</w:p>
    <w:p w14:paraId="35F9B0A9" w14:textId="77777777" w:rsidR="00551733" w:rsidRDefault="00551733" w:rsidP="00551733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一、考生应当自觉服从监考员等考试工作人员管理，不得以任何理由妨碍监考员等考试工作人员履行职责，不得扰乱考场及其他相关工作地点的秩序，不得危害他人身体健康和生命安全。</w:t>
      </w:r>
      <w:r>
        <w:rPr>
          <w:rFonts w:eastAsia="仿宋_GB2312"/>
          <w:sz w:val="32"/>
          <w:szCs w:val="32"/>
        </w:rPr>
        <w:t xml:space="preserve"> </w:t>
      </w:r>
    </w:p>
    <w:p w14:paraId="46FB0B53" w14:textId="77777777" w:rsidR="00551733" w:rsidRDefault="00551733" w:rsidP="00551733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考生凭本人《准考证》和有效居民身份证按规定时间和地点参加考试。考生不得将手机带入考点（考试封闭区域）。进入考点后，按规定时间进入考场，应主动接受监考员按规定对其进行身份验证核查、安全检查和随身物品检查等，不得在考场外逗留。</w:t>
      </w:r>
      <w:r>
        <w:rPr>
          <w:rFonts w:eastAsia="仿宋_GB2312"/>
          <w:sz w:val="32"/>
          <w:szCs w:val="32"/>
        </w:rPr>
        <w:t xml:space="preserve"> </w:t>
      </w:r>
    </w:p>
    <w:p w14:paraId="27EE5761" w14:textId="77777777" w:rsidR="00551733" w:rsidRDefault="00551733" w:rsidP="00551733">
      <w:pPr>
        <w:spacing w:line="578" w:lineRule="exact"/>
        <w:ind w:firstLineChars="200" w:firstLine="640"/>
        <w:rPr>
          <w:rFonts w:eastAsia="仿宋_GB2312"/>
          <w:sz w:val="32"/>
          <w:szCs w:val="32"/>
          <w:highlight w:val="yellow"/>
        </w:rPr>
      </w:pPr>
      <w:r>
        <w:rPr>
          <w:rFonts w:eastAsia="仿宋_GB2312"/>
          <w:sz w:val="32"/>
          <w:szCs w:val="32"/>
        </w:rPr>
        <w:t>三、考生只准携带规定的考试用品（如黑色字迹签字笔，以及铅笔、无封套橡皮、绘图仪器等）或招生单位在准考证上注明的所需携带的用具。考生在考场内不得私自传递文具、用品等。</w:t>
      </w:r>
      <w:r>
        <w:rPr>
          <w:rFonts w:eastAsia="仿宋_GB2312"/>
          <w:sz w:val="32"/>
          <w:szCs w:val="32"/>
        </w:rPr>
        <w:t xml:space="preserve"> </w:t>
      </w:r>
    </w:p>
    <w:p w14:paraId="7D9AF11C" w14:textId="77777777" w:rsidR="00551733" w:rsidRDefault="00551733" w:rsidP="00551733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严禁携带具有发送或者接收信息功能的设备（如手机、智能手表（手环）、智能眼镜等）或有存储、编程、查询功能的电子用品以及书刊、报纸、稿纸、图片、资料、涂改液、修正带、透明胶带等物品进入考场。</w:t>
      </w:r>
    </w:p>
    <w:p w14:paraId="3C20CD50" w14:textId="77777777" w:rsidR="00551733" w:rsidRDefault="00551733" w:rsidP="00551733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25</w:t>
      </w:r>
      <w:r>
        <w:rPr>
          <w:rFonts w:eastAsia="仿宋_GB2312"/>
          <w:sz w:val="32"/>
          <w:szCs w:val="32"/>
        </w:rPr>
        <w:t>科统考科目均不允许使用计算器。自命题科目考生不得自行携带计算器。</w:t>
      </w:r>
    </w:p>
    <w:p w14:paraId="51713F91" w14:textId="77777777" w:rsidR="00551733" w:rsidRDefault="00551733" w:rsidP="00551733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四、考生入场后，按座位号对号入座，将《准考证》、有效居民身份证放在桌子靠走道一侧上角，以便核验。准考证正、反两面不得书写任何内容。考生领到答题卡、答题纸、</w:t>
      </w:r>
      <w:r>
        <w:rPr>
          <w:rFonts w:eastAsia="仿宋_GB2312"/>
          <w:sz w:val="32"/>
          <w:szCs w:val="32"/>
        </w:rPr>
        <w:lastRenderedPageBreak/>
        <w:t>试卷后，须认真核对答题卡、试卷上的考试科目与准考证上的考试科目是否一致，核对无误后，在规定时间内，在指定位置准确清楚地填涂姓名、考生编号等信息，并配合监考员或按有关招生单位要求粘贴条形码。</w:t>
      </w:r>
      <w:proofErr w:type="gramStart"/>
      <w:r>
        <w:rPr>
          <w:rFonts w:eastAsia="仿宋_GB2312"/>
          <w:sz w:val="32"/>
          <w:szCs w:val="32"/>
        </w:rPr>
        <w:t>凡因漏填错填</w:t>
      </w:r>
      <w:proofErr w:type="gramEnd"/>
      <w:r>
        <w:rPr>
          <w:rFonts w:eastAsia="仿宋_GB2312"/>
          <w:sz w:val="32"/>
          <w:szCs w:val="32"/>
        </w:rPr>
        <w:t>考生信息、答卷字迹不清等原因而影响评卷结果的，责任由考生自负。</w:t>
      </w:r>
      <w:r>
        <w:rPr>
          <w:rFonts w:eastAsia="仿宋_GB2312"/>
          <w:sz w:val="32"/>
          <w:szCs w:val="32"/>
        </w:rPr>
        <w:t xml:space="preserve"> </w:t>
      </w:r>
    </w:p>
    <w:p w14:paraId="00A07EC9" w14:textId="77777777" w:rsidR="00551733" w:rsidRDefault="00551733" w:rsidP="00551733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遇试卷、答题卡、答题纸等分发错误及试卷字迹不清、漏印、重印、缺页等问题，可举手询问。涉及试题内容的疑问，不得向监考员询问。</w:t>
      </w:r>
      <w:r>
        <w:rPr>
          <w:rFonts w:eastAsia="仿宋_GB2312"/>
          <w:sz w:val="32"/>
          <w:szCs w:val="32"/>
        </w:rPr>
        <w:t xml:space="preserve"> </w:t>
      </w:r>
    </w:p>
    <w:p w14:paraId="282CA815" w14:textId="77777777" w:rsidR="00551733" w:rsidRDefault="00551733" w:rsidP="00551733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五、开考信号发出后，考生方可开始答题。</w:t>
      </w:r>
      <w:r>
        <w:rPr>
          <w:rFonts w:eastAsia="仿宋_GB2312"/>
          <w:sz w:val="32"/>
          <w:szCs w:val="32"/>
        </w:rPr>
        <w:t xml:space="preserve"> </w:t>
      </w:r>
    </w:p>
    <w:p w14:paraId="5438F6E9" w14:textId="77777777" w:rsidR="00551733" w:rsidRDefault="00551733" w:rsidP="00551733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六、开考</w:t>
      </w:r>
      <w:r>
        <w:rPr>
          <w:rFonts w:eastAsia="仿宋_GB2312"/>
          <w:sz w:val="32"/>
          <w:szCs w:val="32"/>
        </w:rPr>
        <w:t>15</w:t>
      </w:r>
      <w:r>
        <w:rPr>
          <w:rFonts w:eastAsia="仿宋_GB2312"/>
          <w:sz w:val="32"/>
          <w:szCs w:val="32"/>
        </w:rPr>
        <w:t>分钟后，迟到考生不准进入考场参加当科考试。所有科目考试不得提前交卷。</w:t>
      </w:r>
      <w:r>
        <w:rPr>
          <w:rFonts w:eastAsia="仿宋_GB2312"/>
          <w:sz w:val="32"/>
          <w:szCs w:val="32"/>
        </w:rPr>
        <w:t xml:space="preserve"> </w:t>
      </w:r>
    </w:p>
    <w:p w14:paraId="2865205A" w14:textId="77777777" w:rsidR="00551733" w:rsidRDefault="00551733" w:rsidP="00551733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七、考生应在答题纸的密封线以外或答题卡规定的区域答题。</w:t>
      </w:r>
      <w:proofErr w:type="gramStart"/>
      <w:r>
        <w:rPr>
          <w:rFonts w:eastAsia="仿宋_GB2312"/>
          <w:sz w:val="32"/>
          <w:szCs w:val="32"/>
        </w:rPr>
        <w:t>不</w:t>
      </w:r>
      <w:proofErr w:type="gramEnd"/>
      <w:r>
        <w:rPr>
          <w:rFonts w:eastAsia="仿宋_GB2312"/>
          <w:sz w:val="32"/>
          <w:szCs w:val="32"/>
        </w:rPr>
        <w:t>得用规定以外的笔和纸答题，写在草稿纸或规定区域以外的答案一律无效，不得在答卷、答题卡上做任何标记。答题过程中只能用同一类型和颜色的签字笔。</w:t>
      </w:r>
      <w:r>
        <w:rPr>
          <w:rFonts w:eastAsia="仿宋_GB2312"/>
          <w:sz w:val="32"/>
          <w:szCs w:val="32"/>
        </w:rPr>
        <w:t xml:space="preserve"> </w:t>
      </w:r>
    </w:p>
    <w:p w14:paraId="4A96D471" w14:textId="77777777" w:rsidR="00551733" w:rsidRDefault="00551733" w:rsidP="00551733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八、考生在考场内须保持安静，不准吸烟，不准喧哗，不准交头接耳、左顾右盼、打手势、做暗号，不准夹带、旁窥、抄袭或有意让他人抄袭，不准传抄试题、答案或交换试卷、答题卡，</w:t>
      </w:r>
      <w:proofErr w:type="gramStart"/>
      <w:r>
        <w:rPr>
          <w:rFonts w:eastAsia="仿宋_GB2312"/>
          <w:sz w:val="32"/>
          <w:szCs w:val="32"/>
        </w:rPr>
        <w:t>不</w:t>
      </w:r>
      <w:proofErr w:type="gramEnd"/>
      <w:r>
        <w:rPr>
          <w:rFonts w:eastAsia="仿宋_GB2312"/>
          <w:sz w:val="32"/>
          <w:szCs w:val="32"/>
        </w:rPr>
        <w:t>准将试卷、答卷、答题卡、草稿纸故意损毁或带出考场。</w:t>
      </w:r>
      <w:r>
        <w:rPr>
          <w:rFonts w:eastAsia="仿宋_GB2312"/>
          <w:sz w:val="32"/>
          <w:szCs w:val="32"/>
        </w:rPr>
        <w:t xml:space="preserve"> </w:t>
      </w:r>
    </w:p>
    <w:p w14:paraId="1760D24A" w14:textId="77777777" w:rsidR="00551733" w:rsidRDefault="00551733" w:rsidP="00551733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九、考试结束信号发出后，考生应立即停笔并停止答题。</w:t>
      </w:r>
    </w:p>
    <w:p w14:paraId="78700F2F" w14:textId="77777777" w:rsidR="00551733" w:rsidRDefault="00551733" w:rsidP="00551733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全国统考科目的试卷和答题卡放在桌上，由监考员逐一收取。自命题科目，由考生将试卷、答题卡、答题纸（或答卷）装入原试卷袋内并密封签字。经监考员逐个核查无误后，</w:t>
      </w:r>
      <w:r>
        <w:rPr>
          <w:rFonts w:eastAsia="仿宋_GB2312"/>
          <w:sz w:val="32"/>
          <w:szCs w:val="32"/>
        </w:rPr>
        <w:lastRenderedPageBreak/>
        <w:t>方可逐一离开考场。</w:t>
      </w:r>
    </w:p>
    <w:p w14:paraId="7E038804" w14:textId="77777777" w:rsidR="00551733" w:rsidRDefault="00551733" w:rsidP="00551733">
      <w:pPr>
        <w:spacing w:line="578" w:lineRule="exact"/>
        <w:ind w:firstLineChars="200" w:firstLine="640"/>
        <w:rPr>
          <w:rFonts w:eastAsia="仿宋_GB2312"/>
          <w:b/>
          <w:sz w:val="32"/>
          <w:szCs w:val="32"/>
          <w:lang w:bidi="ar"/>
        </w:rPr>
      </w:pPr>
      <w:r>
        <w:rPr>
          <w:rFonts w:eastAsia="仿宋_GB2312"/>
          <w:sz w:val="32"/>
          <w:szCs w:val="32"/>
        </w:rPr>
        <w:t>十、考生如不遵守考场规则，不服从考</w:t>
      </w:r>
      <w:proofErr w:type="gramStart"/>
      <w:r>
        <w:rPr>
          <w:rFonts w:eastAsia="仿宋_GB2312"/>
          <w:sz w:val="32"/>
          <w:szCs w:val="32"/>
        </w:rPr>
        <w:t>务</w:t>
      </w:r>
      <w:proofErr w:type="gramEnd"/>
      <w:r>
        <w:rPr>
          <w:rFonts w:eastAsia="仿宋_GB2312"/>
          <w:sz w:val="32"/>
          <w:szCs w:val="32"/>
        </w:rPr>
        <w:t>工作人员管理，有违纪、作弊等行为的，将按照《国家教育考试违规处理办法》（教育部令第</w:t>
      </w:r>
      <w:r>
        <w:rPr>
          <w:rFonts w:eastAsia="仿宋_GB2312"/>
          <w:sz w:val="32"/>
          <w:szCs w:val="32"/>
        </w:rPr>
        <w:t>33</w:t>
      </w:r>
      <w:r>
        <w:rPr>
          <w:rFonts w:eastAsia="仿宋_GB2312"/>
          <w:sz w:val="32"/>
          <w:szCs w:val="32"/>
        </w:rPr>
        <w:t>号）进行处理，并将情况记入国家教育考试考生诚信档案。涉嫌违法的，移送司法机关，依照《刑法》等追究法律责任。</w:t>
      </w:r>
    </w:p>
    <w:p w14:paraId="423D9B25" w14:textId="46B7ABE8" w:rsidR="0081277D" w:rsidRPr="00551733" w:rsidRDefault="0081277D" w:rsidP="00551733"/>
    <w:sectPr w:rsidR="0081277D" w:rsidRPr="005517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A5029" w14:textId="77777777" w:rsidR="002145C8" w:rsidRDefault="002145C8" w:rsidP="008C1C3D">
      <w:r>
        <w:separator/>
      </w:r>
    </w:p>
  </w:endnote>
  <w:endnote w:type="continuationSeparator" w:id="0">
    <w:p w14:paraId="2B138B10" w14:textId="77777777" w:rsidR="002145C8" w:rsidRDefault="002145C8" w:rsidP="008C1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48DDE" w14:textId="77777777" w:rsidR="002145C8" w:rsidRDefault="002145C8" w:rsidP="008C1C3D">
      <w:r>
        <w:separator/>
      </w:r>
    </w:p>
  </w:footnote>
  <w:footnote w:type="continuationSeparator" w:id="0">
    <w:p w14:paraId="4B67D957" w14:textId="77777777" w:rsidR="002145C8" w:rsidRDefault="002145C8" w:rsidP="008C1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77D"/>
    <w:rsid w:val="002145C8"/>
    <w:rsid w:val="00220007"/>
    <w:rsid w:val="004C1683"/>
    <w:rsid w:val="00551733"/>
    <w:rsid w:val="0074533C"/>
    <w:rsid w:val="0081277D"/>
    <w:rsid w:val="008C1C3D"/>
    <w:rsid w:val="00C55175"/>
    <w:rsid w:val="00E3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4BE530"/>
  <w15:chartTrackingRefBased/>
  <w15:docId w15:val="{580B6EA4-9FD7-4B8C-BF4D-FA9D87D6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7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C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1C3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1C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1C3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thc</dc:creator>
  <cp:keywords/>
  <dc:description/>
  <cp:lastModifiedBy>thc</cp:lastModifiedBy>
  <cp:revision>5</cp:revision>
  <dcterms:created xsi:type="dcterms:W3CDTF">2023-12-13T09:14:00Z</dcterms:created>
  <dcterms:modified xsi:type="dcterms:W3CDTF">2024-12-04T08:19:00Z</dcterms:modified>
</cp:coreProperties>
</file>